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100" w:line="360" w:lineRule="auto"/>
        <w:ind w:left="0" w:right="0" w:firstLine="0"/>
        <w:jc w:val="center"/>
        <w:rPr/>
      </w:pPr>
      <w:bookmarkStart w:colFirst="0" w:colLast="0" w:name="_heading=h.7dvihwis6vkt" w:id="0"/>
      <w:bookmarkEnd w:id="0"/>
      <w:r w:rsidDel="00000000" w:rsidR="00000000" w:rsidRPr="00000000">
        <w:rPr>
          <w:b w:val="1"/>
          <w:color w:val="d12033"/>
          <w:sz w:val="44"/>
          <w:szCs w:val="44"/>
          <w:rtl w:val="0"/>
        </w:rPr>
        <w:t xml:space="preserve">Conflict Management Style Assessment</w:t>
      </w:r>
      <w:r w:rsidDel="00000000" w:rsidR="00000000" w:rsidRPr="00000000">
        <w:rPr>
          <w:rtl w:val="0"/>
        </w:rPr>
      </w:r>
    </w:p>
    <w:p w:rsidR="00000000" w:rsidDel="00000000" w:rsidP="00000000" w:rsidRDefault="00000000" w:rsidRPr="00000000" w14:paraId="00000002">
      <w:pPr>
        <w:pStyle w:val="Heading2"/>
        <w:rPr>
          <w:b w:val="1"/>
          <w:color w:val="d12033"/>
          <w:sz w:val="28"/>
          <w:szCs w:val="28"/>
        </w:rPr>
      </w:pPr>
      <w:bookmarkStart w:colFirst="0" w:colLast="0" w:name="_heading=h.l4vpjxb9hu63" w:id="1"/>
      <w:bookmarkEnd w:id="1"/>
      <w:r w:rsidDel="00000000" w:rsidR="00000000" w:rsidRPr="00000000">
        <w:rPr>
          <w:b w:val="1"/>
          <w:color w:val="d12033"/>
          <w:sz w:val="28"/>
          <w:szCs w:val="28"/>
          <w:rtl w:val="0"/>
        </w:rPr>
        <w:t xml:space="preserve">Facilitator Notes </w:t>
      </w:r>
    </w:p>
    <w:p w:rsidR="00000000" w:rsidDel="00000000" w:rsidP="00000000" w:rsidRDefault="00000000" w:rsidRPr="00000000" w14:paraId="00000003">
      <w:pPr>
        <w:widowControl w:val="0"/>
        <w:spacing w:before="269.51904296875" w:line="276" w:lineRule="auto"/>
        <w:ind w:left="4.799957275390625" w:right="368.87939453125" w:firstLine="8.16009521484375"/>
        <w:rPr/>
      </w:pPr>
      <w:r w:rsidDel="00000000" w:rsidR="00000000" w:rsidRPr="00000000">
        <w:rPr>
          <w:b w:val="1"/>
          <w:rtl w:val="0"/>
        </w:rPr>
        <w:t xml:space="preserve">Purpose</w:t>
      </w:r>
      <w:r w:rsidDel="00000000" w:rsidR="00000000" w:rsidRPr="00000000">
        <w:rPr>
          <w:rtl w:val="0"/>
        </w:rPr>
        <w:t xml:space="preserve">: A self-assessment that allows participants to identify preferred conflict styles. </w:t>
      </w:r>
    </w:p>
    <w:p w:rsidR="00000000" w:rsidDel="00000000" w:rsidP="00000000" w:rsidRDefault="00000000" w:rsidRPr="00000000" w14:paraId="00000004">
      <w:pPr>
        <w:widowControl w:val="0"/>
        <w:spacing w:before="187.647705078125" w:line="276" w:lineRule="auto"/>
        <w:ind w:right="136.76025390625" w:firstLine="12.960052490234375"/>
        <w:rPr/>
      </w:pPr>
      <w:r w:rsidDel="00000000" w:rsidR="00000000" w:rsidRPr="00000000">
        <w:rPr>
          <w:b w:val="1"/>
          <w:rtl w:val="0"/>
        </w:rPr>
        <w:t xml:space="preserve">Materials:</w:t>
      </w:r>
      <w:r w:rsidDel="00000000" w:rsidR="00000000" w:rsidRPr="00000000">
        <w:rPr>
          <w:rtl w:val="0"/>
        </w:rPr>
        <w:t xml:space="preserve"> A copies of the reproducible self-assessment and scoring sheet  for distribution to  </w:t>
      </w:r>
    </w:p>
    <w:p w:rsidR="00000000" w:rsidDel="00000000" w:rsidP="00000000" w:rsidRDefault="00000000" w:rsidRPr="00000000" w14:paraId="00000005">
      <w:pPr>
        <w:widowControl w:val="0"/>
        <w:spacing w:before="183.24951171875" w:line="276" w:lineRule="auto"/>
        <w:ind w:left="12.960052490234375" w:firstLine="0"/>
        <w:rPr/>
      </w:pPr>
      <w:r w:rsidDel="00000000" w:rsidR="00000000" w:rsidRPr="00000000">
        <w:rPr>
          <w:rtl w:val="0"/>
        </w:rPr>
        <w:t xml:space="preserve">participants  </w:t>
      </w:r>
    </w:p>
    <w:p w:rsidR="00000000" w:rsidDel="00000000" w:rsidP="00000000" w:rsidRDefault="00000000" w:rsidRPr="00000000" w14:paraId="00000006">
      <w:pPr>
        <w:widowControl w:val="0"/>
        <w:spacing w:before="270.11962890625" w:line="276" w:lineRule="auto"/>
        <w:ind w:left="2.639923095703125" w:right="428.3209228515625" w:firstLine="5.52001953125"/>
        <w:rPr/>
      </w:pPr>
      <w:r w:rsidDel="00000000" w:rsidR="00000000" w:rsidRPr="00000000">
        <w:rPr>
          <w:b w:val="1"/>
          <w:rtl w:val="0"/>
        </w:rPr>
        <w:t xml:space="preserve">Set Up</w:t>
      </w:r>
      <w:r w:rsidDel="00000000" w:rsidR="00000000" w:rsidRPr="00000000">
        <w:rPr>
          <w:rtl w:val="0"/>
        </w:rPr>
        <w:t xml:space="preserve">: Distribute prior to the full discussion of the 5 identified conflict styles.  The assessment should take about 10-15 minutes to answer the questions. It should take about 5-10  minutes to score the results. </w:t>
      </w:r>
    </w:p>
    <w:p w:rsidR="00000000" w:rsidDel="00000000" w:rsidP="00000000" w:rsidRDefault="00000000" w:rsidRPr="00000000" w14:paraId="00000007">
      <w:pPr>
        <w:widowControl w:val="0"/>
        <w:spacing w:before="267.1197509765625" w:line="276" w:lineRule="auto"/>
        <w:ind w:left="5.760040283203125" w:right="609.0411376953125" w:hanging="3.3599853515625"/>
        <w:rPr/>
      </w:pPr>
      <w:r w:rsidDel="00000000" w:rsidR="00000000" w:rsidRPr="00000000">
        <w:rPr>
          <w:rtl w:val="0"/>
        </w:rPr>
        <w:t xml:space="preserve">After they answer the assessment questions, you may want to hold off scoring it until after discussing each of the 5 conflict styles. Then the participants will be in a better place to confirm (or disagree) with their results. </w:t>
      </w:r>
    </w:p>
    <w:p w:rsidR="00000000" w:rsidDel="00000000" w:rsidP="00000000" w:rsidRDefault="00000000" w:rsidRPr="00000000" w14:paraId="00000008">
      <w:pPr>
        <w:widowControl w:val="0"/>
        <w:spacing w:before="269.5196533203125" w:line="276" w:lineRule="auto"/>
        <w:ind w:left="4.799957275390625" w:right="1464.320068359375" w:hanging="2.1600341796875"/>
        <w:rPr/>
      </w:pPr>
      <w:r w:rsidDel="00000000" w:rsidR="00000000" w:rsidRPr="00000000">
        <w:rPr>
          <w:rtl w:val="0"/>
        </w:rPr>
        <w:t xml:space="preserve">The instructions for taking and scoring the assessment are self-explanatory. </w:t>
      </w:r>
    </w:p>
    <w:p w:rsidR="00000000" w:rsidDel="00000000" w:rsidP="00000000" w:rsidRDefault="00000000" w:rsidRPr="00000000" w14:paraId="00000009">
      <w:pPr>
        <w:widowControl w:val="0"/>
        <w:spacing w:before="183.2501220703125" w:line="276" w:lineRule="auto"/>
        <w:ind w:left="5.760040283203125" w:right="108.880615234375" w:firstLine="7.20001220703125"/>
        <w:rPr/>
      </w:pPr>
      <w:r w:rsidDel="00000000" w:rsidR="00000000" w:rsidRPr="00000000">
        <w:rPr>
          <w:b w:val="1"/>
          <w:rtl w:val="0"/>
        </w:rPr>
        <w:t xml:space="preserve">Notes</w:t>
      </w:r>
      <w:r w:rsidDel="00000000" w:rsidR="00000000" w:rsidRPr="00000000">
        <w:rPr>
          <w:rtl w:val="0"/>
        </w:rPr>
        <w:t xml:space="preserve">: The assessment is for discussion purposes only. It is not a validated,  scientific instrument. Each participant needs to determine the accuracy of the results, they should not assume that the results are conclusive. After listening to the description of each of the conflict styles, the participant is free to which are their preferred styles (regardless of what the assessment says). The assessment is also confidential. Participants may wish to share their  results, but they should not be required to share. </w:t>
      </w:r>
    </w:p>
    <w:p w:rsidR="00000000" w:rsidDel="00000000" w:rsidP="00000000" w:rsidRDefault="00000000" w:rsidRPr="00000000" w14:paraId="0000000A">
      <w:pPr>
        <w:widowControl w:val="0"/>
        <w:spacing w:before="182.916259765625" w:line="276" w:lineRule="auto"/>
        <w:ind w:left="4.799957275390625" w:right="168.160400390625" w:firstLine="8.16009521484375"/>
        <w:rPr/>
      </w:pPr>
      <w:r w:rsidDel="00000000" w:rsidR="00000000" w:rsidRPr="00000000">
        <w:rPr>
          <w:b w:val="1"/>
          <w:rtl w:val="0"/>
        </w:rPr>
        <w:t xml:space="preserve">Debrief:</w:t>
      </w:r>
      <w:r w:rsidDel="00000000" w:rsidR="00000000" w:rsidRPr="00000000">
        <w:rPr>
          <w:rtl w:val="0"/>
        </w:rPr>
        <w:t xml:space="preserve"> One of the primary values of this activity is to generate discussion on conflict styles and the possible impact each style might have on how people address conflict situations. It is best if the participants do most of the talking during the debrief. Some of the questions that can be asked (on a volunteer basis) include: As you go through the rest of your presentation, or in debriefing any activities, you can refer people back to their results and ask how their  preferred style may be impacting their approach to conflict.</w:t>
      </w:r>
      <w:r w:rsidDel="00000000" w:rsidR="00000000" w:rsidRPr="00000000">
        <w:rPr>
          <w:rtl w:val="0"/>
        </w:rPr>
        <w:tab/>
      </w:r>
    </w:p>
    <w:p w:rsidR="00000000" w:rsidDel="00000000" w:rsidP="00000000" w:rsidRDefault="00000000" w:rsidRPr="00000000" w14:paraId="0000000B">
      <w:pPr>
        <w:widowControl w:val="0"/>
        <w:spacing w:before="182.916259765625" w:line="276" w:lineRule="auto"/>
        <w:ind w:left="0" w:right="168.160400390625" w:firstLine="0"/>
        <w:rPr/>
      </w:pPr>
      <w:r w:rsidDel="00000000" w:rsidR="00000000" w:rsidRPr="00000000">
        <w:rPr>
          <w:b w:val="1"/>
          <w:color w:val="d12033"/>
          <w:sz w:val="28"/>
          <w:szCs w:val="28"/>
          <w:rtl w:val="0"/>
        </w:rPr>
        <w:t xml:space="preserve">Assessment</w:t>
      </w:r>
      <w:r w:rsidDel="00000000" w:rsidR="00000000" w:rsidRPr="00000000">
        <w:rPr>
          <w:rtl w:val="0"/>
        </w:rPr>
      </w:r>
    </w:p>
    <w:p w:rsidR="00000000" w:rsidDel="00000000" w:rsidP="00000000" w:rsidRDefault="00000000" w:rsidRPr="00000000" w14:paraId="0000000C">
      <w:pPr>
        <w:widowControl w:val="0"/>
        <w:spacing w:before="182.916259765625" w:line="276" w:lineRule="auto"/>
        <w:ind w:left="0" w:right="168.160400390625" w:firstLine="0"/>
        <w:rPr>
          <w:sz w:val="22"/>
          <w:szCs w:val="22"/>
        </w:rPr>
      </w:pPr>
      <w:r w:rsidDel="00000000" w:rsidR="00000000" w:rsidRPr="00000000">
        <w:rPr>
          <w:sz w:val="22"/>
          <w:szCs w:val="22"/>
          <w:rtl w:val="0"/>
        </w:rPr>
        <w:t xml:space="preserve">We each have our own way of dealing with conflict. The techniques we use are based on many variables such as our basic underlying temperament, our personality, our environment and where we are in our professional careers. However, by and large, there are five major styles of conflict management techniques in our toolbox. </w:t>
      </w:r>
    </w:p>
    <w:p w:rsidR="00000000" w:rsidDel="00000000" w:rsidP="00000000" w:rsidRDefault="00000000" w:rsidRPr="00000000" w14:paraId="0000000D">
      <w:pPr>
        <w:pStyle w:val="Heading2"/>
        <w:rPr>
          <w:sz w:val="22"/>
          <w:szCs w:val="22"/>
        </w:rPr>
      </w:pPr>
      <w:bookmarkStart w:colFirst="0" w:colLast="0" w:name="_heading=h.h6qzvkzcmpmg" w:id="2"/>
      <w:bookmarkEnd w:id="2"/>
      <w:r w:rsidDel="00000000" w:rsidR="00000000" w:rsidRPr="00000000">
        <w:rPr>
          <w:sz w:val="22"/>
          <w:szCs w:val="22"/>
          <w:rtl w:val="0"/>
        </w:rPr>
        <w:t xml:space="preserve">In order to address conflict we draw from a collaborating, competing, avoiding, accommodating or compromising style of conflict management. None of these strategies is superior in and of itself. How effective they are depends on the context in which they are used.</w:t>
      </w:r>
    </w:p>
    <w:p w:rsidR="00000000" w:rsidDel="00000000" w:rsidP="00000000" w:rsidRDefault="00000000" w:rsidRPr="00000000" w14:paraId="0000000E">
      <w:pPr>
        <w:widowControl w:val="0"/>
        <w:spacing w:line="276" w:lineRule="auto"/>
        <w:ind w:left="4.799957275390625" w:right="185.68115234375" w:firstLine="8.16009521484375"/>
        <w:rPr/>
      </w:pPr>
      <w:r w:rsidDel="00000000" w:rsidR="00000000" w:rsidRPr="00000000">
        <w:rPr>
          <w:rtl w:val="0"/>
        </w:rPr>
        <w:t xml:space="preserve">Each statement below provides a strategy for dealing with a conflict. Rate each statement on a scale of </w:t>
      </w:r>
      <w:r w:rsidDel="00000000" w:rsidR="00000000" w:rsidRPr="00000000">
        <w:rPr>
          <w:rtl w:val="0"/>
        </w:rPr>
        <w:t xml:space="preserve">1 to 4 indicating how likely you are to use this strategy. </w:t>
      </w:r>
    </w:p>
    <w:p w:rsidR="00000000" w:rsidDel="00000000" w:rsidP="00000000" w:rsidRDefault="00000000" w:rsidRPr="00000000" w14:paraId="0000000F">
      <w:pPr>
        <w:widowControl w:val="0"/>
        <w:spacing w:before="269.51904296875" w:line="276" w:lineRule="auto"/>
        <w:ind w:left="3.600006103515625" w:firstLine="0"/>
        <w:rPr>
          <w:b w:val="1"/>
          <w:i w:val="1"/>
        </w:rPr>
      </w:pPr>
      <w:r w:rsidDel="00000000" w:rsidR="00000000" w:rsidRPr="00000000">
        <w:rPr>
          <w:b w:val="1"/>
          <w:i w:val="1"/>
          <w:rtl w:val="0"/>
        </w:rPr>
        <w:t xml:space="preserve">1 = Rarely 2 = Sometimes 3 = Often 4 = Always </w:t>
      </w:r>
    </w:p>
    <w:p w:rsidR="00000000" w:rsidDel="00000000" w:rsidP="00000000" w:rsidRDefault="00000000" w:rsidRPr="00000000" w14:paraId="00000010">
      <w:pPr>
        <w:widowControl w:val="0"/>
        <w:spacing w:before="269.520263671875" w:line="276" w:lineRule="auto"/>
        <w:ind w:left="0.71990966796875" w:right="292.48291015625" w:firstLine="12.240142822265625"/>
        <w:rPr/>
      </w:pPr>
      <w:r w:rsidDel="00000000" w:rsidR="00000000" w:rsidRPr="00000000">
        <w:rPr>
          <w:rtl w:val="0"/>
        </w:rPr>
        <w:t xml:space="preserve">Be sure to answer the questions indicating how you would behave rather than how you think you should behave.:</w:t>
      </w:r>
    </w:p>
    <w:p w:rsidR="00000000" w:rsidDel="00000000" w:rsidP="00000000" w:rsidRDefault="00000000" w:rsidRPr="00000000" w14:paraId="00000011">
      <w:pPr>
        <w:widowControl w:val="0"/>
        <w:spacing w:before="269.520263671875" w:line="276" w:lineRule="auto"/>
        <w:ind w:left="0.71990966796875" w:right="292.48291015625" w:firstLine="12.240142822265625"/>
        <w:rPr/>
      </w:pPr>
      <w:r w:rsidDel="00000000" w:rsidR="00000000" w:rsidRPr="00000000">
        <w:rPr>
          <w:rtl w:val="0"/>
        </w:rPr>
      </w:r>
    </w:p>
    <w:p w:rsidR="00000000" w:rsidDel="00000000" w:rsidP="00000000" w:rsidRDefault="00000000" w:rsidRPr="00000000" w14:paraId="00000012">
      <w:pPr>
        <w:widowControl w:val="0"/>
        <w:spacing w:line="276" w:lineRule="auto"/>
        <w:ind w:left="12.960052490234375" w:right="375.281982421875" w:hanging="9.36004638671875"/>
        <w:rPr/>
      </w:pPr>
      <w:r w:rsidDel="00000000" w:rsidR="00000000" w:rsidRPr="00000000">
        <w:rPr>
          <w:rtl w:val="0"/>
        </w:rPr>
        <w:t xml:space="preserve">1. I explore issues with others so as to find solutions that meet everyone’s needs. _______ </w:t>
      </w:r>
    </w:p>
    <w:p w:rsidR="00000000" w:rsidDel="00000000" w:rsidP="00000000" w:rsidRDefault="00000000" w:rsidRPr="00000000" w14:paraId="00000013">
      <w:pPr>
        <w:widowControl w:val="0"/>
        <w:spacing w:before="182.916259765625" w:line="276" w:lineRule="auto"/>
        <w:ind w:left="5.760040283203125" w:right="740.11962890625" w:firstLine="0.959930419921875"/>
        <w:rPr/>
      </w:pPr>
      <w:r w:rsidDel="00000000" w:rsidR="00000000" w:rsidRPr="00000000">
        <w:rPr>
          <w:rtl w:val="0"/>
        </w:rPr>
        <w:t xml:space="preserve">2. I try to negotiate and adopt a give-and-take approach to problem situations. _______ </w:t>
      </w:r>
    </w:p>
    <w:p w:rsidR="00000000" w:rsidDel="00000000" w:rsidP="00000000" w:rsidRDefault="00000000" w:rsidRPr="00000000" w14:paraId="00000014">
      <w:pPr>
        <w:widowControl w:val="0"/>
        <w:spacing w:before="185.6494140625" w:line="276" w:lineRule="auto"/>
        <w:ind w:left="6.23992919921875" w:firstLine="0"/>
        <w:rPr/>
      </w:pPr>
      <w:r w:rsidDel="00000000" w:rsidR="00000000" w:rsidRPr="00000000">
        <w:rPr>
          <w:rtl w:val="0"/>
        </w:rPr>
        <w:t xml:space="preserve">3. I try to meet the expectations of others. _______ </w:t>
      </w:r>
    </w:p>
    <w:p w:rsidR="00000000" w:rsidDel="00000000" w:rsidP="00000000" w:rsidRDefault="00000000" w:rsidRPr="00000000" w14:paraId="00000015">
      <w:pPr>
        <w:widowControl w:val="0"/>
        <w:spacing w:before="267.119140625" w:line="276" w:lineRule="auto"/>
        <w:ind w:left="19.680023193359375" w:right="782.32177734375" w:hanging="15.5999755859375"/>
        <w:rPr/>
      </w:pPr>
      <w:r w:rsidDel="00000000" w:rsidR="00000000" w:rsidRPr="00000000">
        <w:rPr>
          <w:rtl w:val="0"/>
        </w:rPr>
        <w:t xml:space="preserve">4. I would argue my case and insist on the merits of my point of view.  _______ </w:t>
      </w:r>
    </w:p>
    <w:p w:rsidR="00000000" w:rsidDel="00000000" w:rsidP="00000000" w:rsidRDefault="00000000" w:rsidRPr="00000000" w14:paraId="00000016">
      <w:pPr>
        <w:widowControl w:val="0"/>
        <w:spacing w:before="185.650634765625" w:line="276" w:lineRule="auto"/>
        <w:ind w:left="4.799957275390625" w:right="500.479736328125" w:firstLine="7.20001220703125"/>
        <w:rPr/>
      </w:pPr>
      <w:r w:rsidDel="00000000" w:rsidR="00000000" w:rsidRPr="00000000">
        <w:rPr>
          <w:rtl w:val="0"/>
        </w:rPr>
        <w:t xml:space="preserve">5. When there is a disagreement, I gather as much information as I can and keep the lines of communication open. _______ </w:t>
      </w:r>
    </w:p>
    <w:p w:rsidR="00000000" w:rsidDel="00000000" w:rsidP="00000000" w:rsidRDefault="00000000" w:rsidRPr="00000000" w14:paraId="00000017">
      <w:pPr>
        <w:widowControl w:val="0"/>
        <w:spacing w:before="183.848876953125" w:line="276" w:lineRule="auto"/>
        <w:ind w:left="12.960052490234375" w:right="694.7186279296875" w:hanging="0.9600830078125"/>
        <w:rPr/>
      </w:pPr>
      <w:r w:rsidDel="00000000" w:rsidR="00000000" w:rsidRPr="00000000">
        <w:rPr>
          <w:rtl w:val="0"/>
        </w:rPr>
        <w:t xml:space="preserve">6. When I find myself in an argument, I usually say very little and try to leave as soon as possible. _______ </w:t>
      </w:r>
    </w:p>
    <w:p w:rsidR="00000000" w:rsidDel="00000000" w:rsidP="00000000" w:rsidRDefault="00000000" w:rsidRPr="00000000" w14:paraId="00000018">
      <w:pPr>
        <w:widowControl w:val="0"/>
        <w:spacing w:before="185.650634765625" w:line="276" w:lineRule="auto"/>
        <w:ind w:left="4.799957275390625" w:right="655.3594970703125" w:hanging="2.39990234375"/>
        <w:rPr/>
      </w:pPr>
      <w:r w:rsidDel="00000000" w:rsidR="00000000" w:rsidRPr="00000000">
        <w:rPr>
          <w:rtl w:val="0"/>
        </w:rPr>
        <w:t xml:space="preserve">7. I try to see conflicts from both sides. What do I need? What does the other person need? What are the issues involved? _______ </w:t>
      </w:r>
    </w:p>
    <w:p w:rsidR="00000000" w:rsidDel="00000000" w:rsidP="00000000" w:rsidRDefault="00000000" w:rsidRPr="00000000" w14:paraId="00000019">
      <w:pPr>
        <w:widowControl w:val="0"/>
        <w:spacing w:before="183.2501220703125" w:line="276" w:lineRule="auto"/>
        <w:ind w:left="19.680023193359375" w:right="953.922119140625" w:hanging="10.800018310546875"/>
        <w:rPr/>
      </w:pPr>
      <w:r w:rsidDel="00000000" w:rsidR="00000000" w:rsidRPr="00000000">
        <w:rPr>
          <w:rtl w:val="0"/>
        </w:rPr>
        <w:t xml:space="preserve">8. I prefer to compromise when solving problems and just move on.  _______ </w:t>
      </w:r>
    </w:p>
    <w:p w:rsidR="00000000" w:rsidDel="00000000" w:rsidP="00000000" w:rsidRDefault="00000000" w:rsidRPr="00000000" w14:paraId="0000001A">
      <w:pPr>
        <w:widowControl w:val="0"/>
        <w:spacing w:before="183.2501220703125" w:line="276" w:lineRule="auto"/>
        <w:ind w:left="11.75994873046875" w:right="81.279296875" w:firstLine="0.240020751953125"/>
        <w:rPr/>
      </w:pPr>
      <w:r w:rsidDel="00000000" w:rsidR="00000000" w:rsidRPr="00000000">
        <w:rPr>
          <w:rtl w:val="0"/>
        </w:rPr>
        <w:t xml:space="preserve">9. I find conflicts challenging and exhilarating; I enjoy the battle of wits that usually follows. _______ </w:t>
      </w:r>
    </w:p>
    <w:p w:rsidR="00000000" w:rsidDel="00000000" w:rsidP="00000000" w:rsidRDefault="00000000" w:rsidRPr="00000000" w14:paraId="0000001B">
      <w:pPr>
        <w:widowControl w:val="0"/>
        <w:spacing w:before="186.0498046875" w:line="276" w:lineRule="auto"/>
        <w:ind w:left="4.799957275390625" w:right="619.3206787109375" w:hanging="1.199951171875"/>
        <w:rPr/>
      </w:pPr>
      <w:r w:rsidDel="00000000" w:rsidR="00000000" w:rsidRPr="00000000">
        <w:rPr>
          <w:rtl w:val="0"/>
        </w:rPr>
        <w:t xml:space="preserve">10. Being at odds with other people makes me feel uncomfortable and anxious. _______ </w:t>
      </w:r>
    </w:p>
    <w:p w:rsidR="00000000" w:rsidDel="00000000" w:rsidP="00000000" w:rsidRDefault="00000000" w:rsidRPr="00000000" w14:paraId="0000001C">
      <w:pPr>
        <w:widowControl w:val="0"/>
        <w:spacing w:before="183.24951171875" w:line="276" w:lineRule="auto"/>
        <w:ind w:left="3.600006103515625" w:right="102.161865234375" w:firstLine="0"/>
        <w:rPr/>
      </w:pPr>
      <w:r w:rsidDel="00000000" w:rsidR="00000000" w:rsidRPr="00000000">
        <w:rPr>
          <w:rtl w:val="0"/>
        </w:rPr>
        <w:t xml:space="preserve">11. I try to accommodate the wishes of my friends and family. _______ 12. I can figure out what needs to be done and I am usually right. _______ 13. To break deadlocks, I would meet people halfway. _______ </w:t>
      </w:r>
    </w:p>
    <w:p w:rsidR="00000000" w:rsidDel="00000000" w:rsidP="00000000" w:rsidRDefault="00000000" w:rsidRPr="00000000" w14:paraId="0000001D">
      <w:pPr>
        <w:widowControl w:val="0"/>
        <w:spacing w:before="52.70294189453125" w:line="276" w:lineRule="auto"/>
        <w:ind w:left="12.960052490234375" w:right="465.521240234375" w:hanging="9.36004638671875"/>
        <w:rPr/>
      </w:pPr>
      <w:r w:rsidDel="00000000" w:rsidR="00000000" w:rsidRPr="00000000">
        <w:rPr>
          <w:rtl w:val="0"/>
        </w:rPr>
        <w:t xml:space="preserve">14. I may not get what I want but it’s a small price to pay for keeping the peace. _______ </w:t>
      </w:r>
    </w:p>
    <w:p w:rsidR="00000000" w:rsidDel="00000000" w:rsidP="00000000" w:rsidRDefault="00000000" w:rsidRPr="00000000" w14:paraId="0000001E">
      <w:pPr>
        <w:widowControl w:val="0"/>
        <w:spacing w:before="183.8494873046875" w:line="276" w:lineRule="auto"/>
        <w:ind w:left="12.960052490234375" w:right="833.8818359375" w:hanging="9.36004638671875"/>
        <w:rPr/>
      </w:pPr>
      <w:r w:rsidDel="00000000" w:rsidR="00000000" w:rsidRPr="00000000">
        <w:rPr>
          <w:rtl w:val="0"/>
        </w:rPr>
        <w:t xml:space="preserve">15. I avoid hard feelings by keeping my disagreements with others to myself. _______</w:t>
      </w:r>
    </w:p>
    <w:p w:rsidR="00000000" w:rsidDel="00000000" w:rsidP="00000000" w:rsidRDefault="00000000" w:rsidRPr="00000000" w14:paraId="0000001F">
      <w:pPr>
        <w:widowControl w:val="0"/>
        <w:spacing w:line="276" w:lineRule="auto"/>
        <w:ind w:left="12.960052490234375" w:firstLine="0"/>
        <w:rPr/>
      </w:pPr>
      <w:r w:rsidDel="00000000" w:rsidR="00000000" w:rsidRPr="00000000">
        <w:rPr>
          <w:rtl w:val="0"/>
        </w:rPr>
        <w:t xml:space="preserve">How to score the Conflict Management Assessment </w:t>
      </w:r>
    </w:p>
    <w:p w:rsidR="00000000" w:rsidDel="00000000" w:rsidP="00000000" w:rsidRDefault="00000000" w:rsidRPr="00000000" w14:paraId="00000020">
      <w:pPr>
        <w:widowControl w:val="0"/>
        <w:spacing w:before="269.91943359375" w:line="276" w:lineRule="auto"/>
        <w:ind w:left="2.400054931640625" w:right="116.5576171875" w:hanging="2.39990234375"/>
        <w:rPr/>
      </w:pPr>
      <w:r w:rsidDel="00000000" w:rsidR="00000000" w:rsidRPr="00000000">
        <w:rPr>
          <w:rtl w:val="0"/>
        </w:rPr>
        <w:t xml:space="preserve">As stated, the 15 statements correspond to the five conflict resolution styles. To find your most preferred style, total the points in the respective categories. The one with the highest score indicates your most commonly used strategy. The one with the lowest score indicates your least preferred  </w:t>
      </w:r>
    </w:p>
    <w:p w:rsidR="00000000" w:rsidDel="00000000" w:rsidP="00000000" w:rsidRDefault="00000000" w:rsidRPr="00000000" w14:paraId="00000021">
      <w:pPr>
        <w:widowControl w:val="0"/>
        <w:spacing w:before="186.317138671875" w:line="276" w:lineRule="auto"/>
        <w:ind w:left="12.960052490234375" w:right="627.2808837890625" w:hanging="7.20001220703125"/>
        <w:rPr/>
      </w:pPr>
      <w:r w:rsidDel="00000000" w:rsidR="00000000" w:rsidRPr="00000000">
        <w:rPr>
          <w:rtl w:val="0"/>
        </w:rPr>
        <w:t xml:space="preserve">strategy. However, if you are a leader who must deal with conflict on a  regular basis, you may find your style to be a blend of styles. </w:t>
      </w:r>
    </w:p>
    <w:p w:rsidR="00000000" w:rsidDel="00000000" w:rsidP="00000000" w:rsidRDefault="00000000" w:rsidRPr="00000000" w14:paraId="00000022">
      <w:pPr>
        <w:widowControl w:val="0"/>
        <w:spacing w:before="186.317138671875" w:line="276" w:lineRule="auto"/>
        <w:ind w:left="12.960052490234375" w:right="627.2808837890625" w:hanging="7.20001220703125"/>
        <w:rPr>
          <w:b w:val="1"/>
        </w:rPr>
      </w:pPr>
      <w:r w:rsidDel="00000000" w:rsidR="00000000" w:rsidRPr="00000000">
        <w:rPr>
          <w:b w:val="1"/>
          <w:rtl w:val="0"/>
        </w:rPr>
        <w:t xml:space="preserve">Style Corresponding Statements: Total: </w:t>
      </w:r>
    </w:p>
    <w:p w:rsidR="00000000" w:rsidDel="00000000" w:rsidP="00000000" w:rsidRDefault="00000000" w:rsidRPr="00000000" w14:paraId="00000023">
      <w:pPr>
        <w:widowControl w:val="0"/>
        <w:spacing w:before="267.718505859375" w:line="276" w:lineRule="auto"/>
        <w:ind w:left="4.799957275390625" w:firstLine="0"/>
        <w:rPr/>
      </w:pPr>
      <w:r w:rsidDel="00000000" w:rsidR="00000000" w:rsidRPr="00000000">
        <w:rPr>
          <w:b w:val="1"/>
          <w:rtl w:val="0"/>
        </w:rPr>
        <w:t xml:space="preserve">Collaborating:</w:t>
      </w:r>
      <w:r w:rsidDel="00000000" w:rsidR="00000000" w:rsidRPr="00000000">
        <w:rPr>
          <w:rtl w:val="0"/>
        </w:rPr>
        <w:t xml:space="preserve"> 1, 5, 7 _______ </w:t>
      </w:r>
    </w:p>
    <w:p w:rsidR="00000000" w:rsidDel="00000000" w:rsidP="00000000" w:rsidRDefault="00000000" w:rsidRPr="00000000" w14:paraId="00000024">
      <w:pPr>
        <w:widowControl w:val="0"/>
        <w:spacing w:before="269.51904296875" w:line="276" w:lineRule="auto"/>
        <w:ind w:left="4.799957275390625" w:firstLine="0"/>
        <w:rPr/>
      </w:pPr>
      <w:r w:rsidDel="00000000" w:rsidR="00000000" w:rsidRPr="00000000">
        <w:rPr>
          <w:b w:val="1"/>
          <w:rtl w:val="0"/>
        </w:rPr>
        <w:t xml:space="preserve">Competing:</w:t>
      </w:r>
      <w:r w:rsidDel="00000000" w:rsidR="00000000" w:rsidRPr="00000000">
        <w:rPr>
          <w:rtl w:val="0"/>
        </w:rPr>
        <w:t xml:space="preserve"> 4, 9, 12 _______ </w:t>
      </w:r>
    </w:p>
    <w:p w:rsidR="00000000" w:rsidDel="00000000" w:rsidP="00000000" w:rsidRDefault="00000000" w:rsidRPr="00000000" w14:paraId="00000025">
      <w:pPr>
        <w:widowControl w:val="0"/>
        <w:spacing w:before="267.1209716796875" w:line="276" w:lineRule="auto"/>
        <w:ind w:left="2.400054931640625" w:firstLine="0"/>
        <w:rPr/>
      </w:pPr>
      <w:r w:rsidDel="00000000" w:rsidR="00000000" w:rsidRPr="00000000">
        <w:rPr>
          <w:b w:val="1"/>
          <w:rtl w:val="0"/>
        </w:rPr>
        <w:t xml:space="preserve">Avoiding:</w:t>
      </w:r>
      <w:r w:rsidDel="00000000" w:rsidR="00000000" w:rsidRPr="00000000">
        <w:rPr>
          <w:rtl w:val="0"/>
        </w:rPr>
        <w:t xml:space="preserve"> 6, 10, 15 _______ </w:t>
      </w:r>
    </w:p>
    <w:p w:rsidR="00000000" w:rsidDel="00000000" w:rsidP="00000000" w:rsidRDefault="00000000" w:rsidRPr="00000000" w14:paraId="00000026">
      <w:pPr>
        <w:widowControl w:val="0"/>
        <w:spacing w:before="269.520263671875" w:line="276" w:lineRule="auto"/>
        <w:ind w:left="2.400054931640625" w:firstLine="0"/>
        <w:rPr/>
      </w:pPr>
      <w:r w:rsidDel="00000000" w:rsidR="00000000" w:rsidRPr="00000000">
        <w:rPr>
          <w:b w:val="1"/>
          <w:rtl w:val="0"/>
        </w:rPr>
        <w:t xml:space="preserve">Accommodating:</w:t>
      </w:r>
      <w:r w:rsidDel="00000000" w:rsidR="00000000" w:rsidRPr="00000000">
        <w:rPr>
          <w:rtl w:val="0"/>
        </w:rPr>
        <w:t xml:space="preserve"> 3, 11, 14 _______ </w:t>
      </w:r>
    </w:p>
    <w:p w:rsidR="00000000" w:rsidDel="00000000" w:rsidP="00000000" w:rsidRDefault="00000000" w:rsidRPr="00000000" w14:paraId="00000027">
      <w:pPr>
        <w:widowControl w:val="0"/>
        <w:spacing w:before="267.1197509765625" w:line="276" w:lineRule="auto"/>
        <w:ind w:left="4.799957275390625" w:firstLine="0"/>
        <w:rPr/>
      </w:pPr>
      <w:r w:rsidDel="00000000" w:rsidR="00000000" w:rsidRPr="00000000">
        <w:rPr>
          <w:b w:val="1"/>
          <w:rtl w:val="0"/>
        </w:rPr>
        <w:t xml:space="preserve">Compromising:</w:t>
      </w:r>
      <w:r w:rsidDel="00000000" w:rsidR="00000000" w:rsidRPr="00000000">
        <w:rPr>
          <w:rtl w:val="0"/>
        </w:rPr>
        <w:t xml:space="preserve"> 2, 8, 13 _______ </w:t>
      </w:r>
    </w:p>
    <w:p w:rsidR="00000000" w:rsidDel="00000000" w:rsidP="00000000" w:rsidRDefault="00000000" w:rsidRPr="00000000" w14:paraId="00000028">
      <w:pPr>
        <w:widowControl w:val="0"/>
        <w:spacing w:before="267.1197509765625" w:line="276" w:lineRule="auto"/>
        <w:ind w:left="4.799957275390625" w:firstLine="0"/>
        <w:rPr/>
      </w:pPr>
      <w:r w:rsidDel="00000000" w:rsidR="00000000" w:rsidRPr="00000000">
        <w:rPr>
          <w:b w:val="1"/>
          <w:color w:val="d12033"/>
          <w:sz w:val="28"/>
          <w:szCs w:val="28"/>
          <w:rtl w:val="0"/>
        </w:rPr>
        <w:t xml:space="preserve">Brief Descriptions of the Five Conflict Management Styles </w:t>
      </w:r>
      <w:r w:rsidDel="00000000" w:rsidR="00000000" w:rsidRPr="00000000">
        <w:rPr>
          <w:rtl w:val="0"/>
        </w:rPr>
      </w:r>
    </w:p>
    <w:p w:rsidR="00000000" w:rsidDel="00000000" w:rsidP="00000000" w:rsidRDefault="00000000" w:rsidRPr="00000000" w14:paraId="00000029">
      <w:pPr>
        <w:widowControl w:val="0"/>
        <w:spacing w:before="269.9200439453125" w:line="276" w:lineRule="auto"/>
        <w:ind w:left="12.960052490234375" w:right="604.6820068359375" w:hanging="8.16009521484375"/>
        <w:rPr/>
      </w:pPr>
      <w:r w:rsidDel="00000000" w:rsidR="00000000" w:rsidRPr="00000000">
        <w:rPr>
          <w:b w:val="1"/>
          <w:rtl w:val="0"/>
        </w:rPr>
        <w:t xml:space="preserve">Collaborating Style</w:t>
      </w:r>
      <w:r w:rsidDel="00000000" w:rsidR="00000000" w:rsidRPr="00000000">
        <w:rPr>
          <w:rtl w:val="0"/>
        </w:rPr>
      </w:r>
    </w:p>
    <w:p w:rsidR="00000000" w:rsidDel="00000000" w:rsidP="00000000" w:rsidRDefault="00000000" w:rsidRPr="00000000" w14:paraId="0000002A">
      <w:pPr>
        <w:widowControl w:val="0"/>
        <w:spacing w:before="269.9200439453125" w:line="276" w:lineRule="auto"/>
        <w:ind w:left="12.960052490234375" w:right="604.6820068359375" w:hanging="8.16009521484375"/>
        <w:rPr/>
      </w:pPr>
      <w:r w:rsidDel="00000000" w:rsidR="00000000" w:rsidRPr="00000000">
        <w:rPr>
          <w:rtl w:val="0"/>
        </w:rPr>
        <w:t xml:space="preserve">Problems are solved in ways in which an optimum result is provided for all involved. Both sides get what they want and negative feelings are minimized. </w:t>
      </w:r>
    </w:p>
    <w:p w:rsidR="00000000" w:rsidDel="00000000" w:rsidP="00000000" w:rsidRDefault="00000000" w:rsidRPr="00000000" w14:paraId="0000002B">
      <w:pPr>
        <w:widowControl w:val="0"/>
        <w:spacing w:before="183.24951171875" w:line="276" w:lineRule="auto"/>
        <w:ind w:left="4.799957275390625" w:right="1114.68017578125" w:firstLine="8.16009521484375"/>
        <w:rPr/>
      </w:pPr>
      <w:r w:rsidDel="00000000" w:rsidR="00000000" w:rsidRPr="00000000">
        <w:rPr>
          <w:rtl w:val="0"/>
        </w:rPr>
        <w:t xml:space="preserve">Pros: Creates mutual trust; maintains positive relationships; builds commitments. </w:t>
      </w:r>
    </w:p>
    <w:p w:rsidR="00000000" w:rsidDel="00000000" w:rsidP="00000000" w:rsidRDefault="00000000" w:rsidRPr="00000000" w14:paraId="0000002C">
      <w:pPr>
        <w:widowControl w:val="0"/>
        <w:spacing w:before="185.6500244140625" w:line="276" w:lineRule="auto"/>
        <w:ind w:left="4.799957275390625" w:firstLine="0"/>
        <w:rPr/>
      </w:pPr>
      <w:r w:rsidDel="00000000" w:rsidR="00000000" w:rsidRPr="00000000">
        <w:rPr>
          <w:rtl w:val="0"/>
        </w:rPr>
        <w:t xml:space="preserve">Cons: Time-consuming; energy-consuming. </w:t>
      </w:r>
    </w:p>
    <w:p w:rsidR="00000000" w:rsidDel="00000000" w:rsidP="00000000" w:rsidRDefault="00000000" w:rsidRPr="00000000" w14:paraId="0000002D">
      <w:pPr>
        <w:widowControl w:val="0"/>
        <w:spacing w:before="185.6500244140625" w:line="276" w:lineRule="auto"/>
        <w:ind w:left="4.799957275390625" w:firstLine="0"/>
        <w:rPr/>
      </w:pPr>
      <w:r w:rsidDel="00000000" w:rsidR="00000000" w:rsidRPr="00000000">
        <w:rPr>
          <w:rtl w:val="0"/>
        </w:rPr>
        <w:t xml:space="preserve">Competing Style</w:t>
      </w:r>
      <w:r w:rsidDel="00000000" w:rsidR="00000000" w:rsidRPr="00000000">
        <w:rPr>
          <w:rtl w:val="0"/>
        </w:rPr>
        <w:t xml:space="preserve">: Authoritarian approach. </w:t>
      </w:r>
    </w:p>
    <w:p w:rsidR="00000000" w:rsidDel="00000000" w:rsidP="00000000" w:rsidRDefault="00000000" w:rsidRPr="00000000" w14:paraId="0000002E">
      <w:pPr>
        <w:widowControl w:val="0"/>
        <w:spacing w:before="267.12005615234375" w:line="276" w:lineRule="auto"/>
        <w:ind w:left="12.960052490234375" w:firstLine="0"/>
        <w:rPr/>
      </w:pPr>
      <w:r w:rsidDel="00000000" w:rsidR="00000000" w:rsidRPr="00000000">
        <w:rPr>
          <w:rtl w:val="0"/>
        </w:rPr>
        <w:t xml:space="preserve">Pros: Goal oriented; quick. </w:t>
      </w:r>
    </w:p>
    <w:p w:rsidR="00000000" w:rsidDel="00000000" w:rsidP="00000000" w:rsidRDefault="00000000" w:rsidRPr="00000000" w14:paraId="0000002F">
      <w:pPr>
        <w:widowControl w:val="0"/>
        <w:spacing w:before="269.51995849609375" w:line="276" w:lineRule="auto"/>
        <w:ind w:left="4.799957275390625" w:firstLine="0"/>
        <w:rPr/>
      </w:pPr>
      <w:r w:rsidDel="00000000" w:rsidR="00000000" w:rsidRPr="00000000">
        <w:rPr>
          <w:rtl w:val="0"/>
        </w:rPr>
        <w:t xml:space="preserve">Cons: May breed hostility.</w:t>
      </w:r>
    </w:p>
    <w:p w:rsidR="00000000" w:rsidDel="00000000" w:rsidP="00000000" w:rsidRDefault="00000000" w:rsidRPr="00000000" w14:paraId="00000030">
      <w:pPr>
        <w:widowControl w:val="0"/>
        <w:spacing w:line="276" w:lineRule="auto"/>
        <w:ind w:left="2.400054931640625" w:firstLine="0"/>
        <w:rPr/>
      </w:pPr>
      <w:r w:rsidDel="00000000" w:rsidR="00000000" w:rsidRPr="00000000">
        <w:rPr>
          <w:rtl w:val="0"/>
        </w:rPr>
      </w:r>
    </w:p>
    <w:p w:rsidR="00000000" w:rsidDel="00000000" w:rsidP="00000000" w:rsidRDefault="00000000" w:rsidRPr="00000000" w14:paraId="00000031">
      <w:pPr>
        <w:widowControl w:val="0"/>
        <w:spacing w:line="276" w:lineRule="auto"/>
        <w:ind w:left="2.400054931640625" w:firstLine="0"/>
        <w:rPr>
          <w:b w:val="1"/>
        </w:rPr>
      </w:pPr>
      <w:r w:rsidDel="00000000" w:rsidR="00000000" w:rsidRPr="00000000">
        <w:rPr>
          <w:b w:val="1"/>
          <w:rtl w:val="0"/>
        </w:rPr>
        <w:t xml:space="preserve">Avoiding Style</w:t>
      </w:r>
    </w:p>
    <w:p w:rsidR="00000000" w:rsidDel="00000000" w:rsidP="00000000" w:rsidRDefault="00000000" w:rsidRPr="00000000" w14:paraId="00000032">
      <w:pPr>
        <w:widowControl w:val="0"/>
        <w:spacing w:line="276" w:lineRule="auto"/>
        <w:ind w:left="2.400054931640625" w:firstLine="0"/>
        <w:rPr>
          <w:b w:val="1"/>
        </w:rPr>
      </w:pPr>
      <w:r w:rsidDel="00000000" w:rsidR="00000000" w:rsidRPr="00000000">
        <w:rPr>
          <w:rtl w:val="0"/>
        </w:rPr>
      </w:r>
    </w:p>
    <w:p w:rsidR="00000000" w:rsidDel="00000000" w:rsidP="00000000" w:rsidRDefault="00000000" w:rsidRPr="00000000" w14:paraId="00000033">
      <w:pPr>
        <w:widowControl w:val="0"/>
        <w:spacing w:line="276" w:lineRule="auto"/>
        <w:ind w:left="2.400054931640625" w:firstLine="0"/>
        <w:rPr/>
      </w:pPr>
      <w:r w:rsidDel="00000000" w:rsidR="00000000" w:rsidRPr="00000000">
        <w:rPr>
          <w:rtl w:val="0"/>
        </w:rPr>
        <w:t xml:space="preserve">The non-confrontational approach. </w:t>
      </w:r>
    </w:p>
    <w:p w:rsidR="00000000" w:rsidDel="00000000" w:rsidP="00000000" w:rsidRDefault="00000000" w:rsidRPr="00000000" w14:paraId="00000034">
      <w:pPr>
        <w:widowControl w:val="0"/>
        <w:spacing w:before="269.91943359375" w:line="276" w:lineRule="auto"/>
        <w:ind w:left="12.960052490234375" w:firstLine="0"/>
        <w:rPr/>
      </w:pPr>
      <w:r w:rsidDel="00000000" w:rsidR="00000000" w:rsidRPr="00000000">
        <w:rPr>
          <w:rtl w:val="0"/>
        </w:rPr>
        <w:t xml:space="preserve">Pros: Does not escalate conflict; postpones difficulty. </w:t>
      </w:r>
    </w:p>
    <w:p w:rsidR="00000000" w:rsidDel="00000000" w:rsidP="00000000" w:rsidRDefault="00000000" w:rsidRPr="00000000" w14:paraId="00000035">
      <w:pPr>
        <w:widowControl w:val="0"/>
        <w:spacing w:before="267.119140625" w:line="276" w:lineRule="auto"/>
        <w:ind w:left="4.799957275390625" w:firstLine="0"/>
        <w:rPr/>
      </w:pPr>
      <w:r w:rsidDel="00000000" w:rsidR="00000000" w:rsidRPr="00000000">
        <w:rPr>
          <w:rtl w:val="0"/>
        </w:rPr>
        <w:t xml:space="preserve">Cons: Unaddressed problems; unresolved problems. </w:t>
      </w:r>
    </w:p>
    <w:p w:rsidR="00000000" w:rsidDel="00000000" w:rsidP="00000000" w:rsidRDefault="00000000" w:rsidRPr="00000000" w14:paraId="00000036">
      <w:pPr>
        <w:widowControl w:val="0"/>
        <w:spacing w:before="816.71875" w:line="276" w:lineRule="auto"/>
        <w:ind w:left="2.400054931640625" w:firstLine="0"/>
        <w:rPr/>
      </w:pPr>
      <w:r w:rsidDel="00000000" w:rsidR="00000000" w:rsidRPr="00000000">
        <w:rPr>
          <w:rtl w:val="0"/>
        </w:rPr>
        <w:t xml:space="preserve">Accommodating Style</w:t>
      </w:r>
      <w:r w:rsidDel="00000000" w:rsidR="00000000" w:rsidRPr="00000000">
        <w:rPr>
          <w:rtl w:val="0"/>
        </w:rPr>
        <w:t xml:space="preserve">: Giving in to maintain relationships. </w:t>
      </w:r>
    </w:p>
    <w:p w:rsidR="00000000" w:rsidDel="00000000" w:rsidP="00000000" w:rsidRDefault="00000000" w:rsidRPr="00000000" w14:paraId="00000037">
      <w:pPr>
        <w:widowControl w:val="0"/>
        <w:spacing w:before="269.520263671875" w:line="276" w:lineRule="auto"/>
        <w:ind w:left="12.960052490234375" w:right="1216.0009765625" w:firstLine="0"/>
        <w:rPr/>
      </w:pPr>
      <w:r w:rsidDel="00000000" w:rsidR="00000000" w:rsidRPr="00000000">
        <w:rPr>
          <w:rtl w:val="0"/>
        </w:rPr>
        <w:t xml:space="preserve">Pros: Minimizes injury when we are outmatched; relationships are maintained. </w:t>
      </w:r>
    </w:p>
    <w:p w:rsidR="00000000" w:rsidDel="00000000" w:rsidP="00000000" w:rsidRDefault="00000000" w:rsidRPr="00000000" w14:paraId="00000038">
      <w:pPr>
        <w:widowControl w:val="0"/>
        <w:spacing w:before="183.250732421875" w:line="276" w:lineRule="auto"/>
        <w:ind w:left="4.799957275390625" w:firstLine="0"/>
        <w:rPr/>
      </w:pPr>
      <w:r w:rsidDel="00000000" w:rsidR="00000000" w:rsidRPr="00000000">
        <w:rPr>
          <w:rtl w:val="0"/>
        </w:rPr>
        <w:t xml:space="preserve">Cons: Breeds resentment; exploit the weak. </w:t>
      </w:r>
    </w:p>
    <w:p w:rsidR="00000000" w:rsidDel="00000000" w:rsidP="00000000" w:rsidRDefault="00000000" w:rsidRPr="00000000" w14:paraId="00000039">
      <w:pPr>
        <w:widowControl w:val="0"/>
        <w:spacing w:before="183.250732421875" w:line="276" w:lineRule="auto"/>
        <w:ind w:left="4.799957275390625" w:firstLine="0"/>
        <w:rPr/>
      </w:pPr>
      <w:r w:rsidDel="00000000" w:rsidR="00000000" w:rsidRPr="00000000">
        <w:rPr>
          <w:b w:val="1"/>
          <w:rtl w:val="0"/>
        </w:rPr>
        <w:t xml:space="preserve">Compromising Style</w:t>
      </w:r>
      <w:r w:rsidDel="00000000" w:rsidR="00000000" w:rsidRPr="00000000">
        <w:rPr>
          <w:rtl w:val="0"/>
        </w:rPr>
      </w:r>
    </w:p>
    <w:p w:rsidR="00000000" w:rsidDel="00000000" w:rsidP="00000000" w:rsidRDefault="00000000" w:rsidRPr="00000000" w14:paraId="0000003A">
      <w:pPr>
        <w:widowControl w:val="0"/>
        <w:spacing w:before="183.250732421875" w:line="276" w:lineRule="auto"/>
        <w:ind w:left="4.799957275390625" w:firstLine="0"/>
        <w:rPr/>
      </w:pPr>
      <w:r w:rsidDel="00000000" w:rsidR="00000000" w:rsidRPr="00000000">
        <w:rPr>
          <w:rtl w:val="0"/>
        </w:rPr>
        <w:t xml:space="preserve">The middle ground approach. </w:t>
      </w:r>
    </w:p>
    <w:p w:rsidR="00000000" w:rsidDel="00000000" w:rsidP="00000000" w:rsidRDefault="00000000" w:rsidRPr="00000000" w14:paraId="0000003B">
      <w:pPr>
        <w:widowControl w:val="0"/>
        <w:spacing w:before="269.5196533203125" w:line="276" w:lineRule="auto"/>
        <w:ind w:left="9.36004638671875" w:right="4.95849609375" w:firstLine="3.600006103515625"/>
        <w:rPr/>
      </w:pPr>
      <w:r w:rsidDel="00000000" w:rsidR="00000000" w:rsidRPr="00000000">
        <w:rPr>
          <w:rtl w:val="0"/>
        </w:rPr>
        <w:t xml:space="preserve">Pros: Useful in complex issues without simple solutions; all parties are equal in power. </w:t>
      </w:r>
    </w:p>
    <w:p w:rsidR="00000000" w:rsidDel="00000000" w:rsidP="00000000" w:rsidRDefault="00000000" w:rsidRPr="00000000" w14:paraId="0000003C">
      <w:pPr>
        <w:widowControl w:val="0"/>
        <w:spacing w:before="183.2489013671875" w:line="276" w:lineRule="auto"/>
        <w:ind w:left="9.36004638671875" w:right="1007.4407958984375" w:hanging="4.560089111328125"/>
        <w:rPr/>
      </w:pPr>
      <w:r w:rsidDel="00000000" w:rsidR="00000000" w:rsidRPr="00000000">
        <w:rPr>
          <w:rtl w:val="0"/>
        </w:rPr>
        <w:t xml:space="preserve">Cons: No one is ever really satisfied; less-than-optimal solutions get  implemented</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left" w:leader="none" w:pos="7840"/>
      </w:tabs>
      <w:spacing w:line="240" w:lineRule="auto"/>
      <w:ind w:right="-999"/>
      <w:rPr>
        <w:color w:val="7f7f7f"/>
        <w:sz w:val="20"/>
        <w:szCs w:val="20"/>
      </w:rPr>
    </w:pPr>
    <w:r w:rsidDel="00000000" w:rsidR="00000000" w:rsidRPr="00000000">
      <w:rPr>
        <w:color w:val="7f7f7f"/>
        <w:sz w:val="20"/>
        <w:szCs w:val="20"/>
        <w:rtl w:val="0"/>
      </w:rPr>
      <w:t xml:space="preserve">DCM Learning Membership Programme</w:t>
    </w:r>
    <w:r w:rsidDel="00000000" w:rsidR="00000000" w:rsidRPr="00000000">
      <w:drawing>
        <wp:anchor allowOverlap="1" behindDoc="0" distB="114300" distT="114300" distL="114300" distR="114300" hidden="0" layoutInCell="1" locked="0" relativeHeight="0" simplePos="0">
          <wp:simplePos x="0" y="0"/>
          <wp:positionH relativeFrom="column">
            <wp:posOffset>4541248</wp:posOffset>
          </wp:positionH>
          <wp:positionV relativeFrom="paragraph">
            <wp:posOffset>-209546</wp:posOffset>
          </wp:positionV>
          <wp:extent cx="1707152" cy="728663"/>
          <wp:effectExtent b="0" l="0" r="0" t="0"/>
          <wp:wrapSquare wrapText="bothSides" distB="114300" distT="114300" distL="114300" distR="114300"/>
          <wp:docPr id="30" name="image1.png"/>
          <a:graphic>
            <a:graphicData uri="http://schemas.openxmlformats.org/drawingml/2006/picture">
              <pic:pic>
                <pic:nvPicPr>
                  <pic:cNvPr id="0" name="image1.png"/>
                  <pic:cNvPicPr preferRelativeResize="0"/>
                </pic:nvPicPr>
                <pic:blipFill>
                  <a:blip r:embed="rId1"/>
                  <a:srcRect b="0" l="7323" r="0" t="0"/>
                  <a:stretch>
                    <a:fillRect/>
                  </a:stretch>
                </pic:blipFill>
                <pic:spPr>
                  <a:xfrm>
                    <a:off x="0" y="0"/>
                    <a:ext cx="1707152" cy="728663"/>
                  </a:xfrm>
                  <a:prstGeom prst="rect"/>
                  <a:ln/>
                </pic:spPr>
              </pic:pic>
            </a:graphicData>
          </a:graphic>
        </wp:anchor>
      </w:drawing>
    </w:r>
  </w:p>
  <w:p w:rsidR="00000000" w:rsidDel="00000000" w:rsidP="00000000" w:rsidRDefault="00000000" w:rsidRPr="00000000" w14:paraId="0000003E">
    <w:pPr>
      <w:tabs>
        <w:tab w:val="left" w:leader="none" w:pos="7840"/>
      </w:tabs>
      <w:spacing w:line="240" w:lineRule="auto"/>
      <w:ind w:right="-999"/>
      <w:rPr>
        <w:color w:val="7f7f7f"/>
        <w:sz w:val="20"/>
        <w:szCs w:val="20"/>
      </w:rPr>
    </w:pPr>
    <w:r w:rsidDel="00000000" w:rsidR="00000000" w:rsidRPr="00000000">
      <w:rPr>
        <w:color w:val="7f7f7f"/>
        <w:sz w:val="20"/>
        <w:szCs w:val="20"/>
        <w:rtl w:val="0"/>
      </w:rPr>
      <w:t xml:space="preserve">Leading a Post Pandemic Workforce</w:t>
    </w:r>
  </w:p>
  <w:p w:rsidR="00000000" w:rsidDel="00000000" w:rsidP="00000000" w:rsidRDefault="00000000" w:rsidRPr="00000000" w14:paraId="0000003F">
    <w:pPr>
      <w:tabs>
        <w:tab w:val="left" w:leader="none" w:pos="7840"/>
      </w:tabs>
      <w:spacing w:line="240" w:lineRule="auto"/>
      <w:ind w:right="-999"/>
      <w:rPr>
        <w:color w:val="7f7f7f"/>
        <w:sz w:val="20"/>
        <w:szCs w:val="20"/>
      </w:rPr>
    </w:pPr>
    <w:r w:rsidDel="00000000" w:rsidR="00000000" w:rsidRPr="00000000">
      <w:rPr>
        <w:color w:val="7f7f7f"/>
        <w:sz w:val="20"/>
        <w:szCs w:val="20"/>
        <w:rtl w:val="0"/>
      </w:rPr>
      <w:t xml:space="preserve">Conflict Management Style Assessment</w:t>
    </w:r>
  </w:p>
  <w:p w:rsidR="00000000" w:rsidDel="00000000" w:rsidP="00000000" w:rsidRDefault="00000000" w:rsidRPr="00000000" w14:paraId="00000040">
    <w:pPr>
      <w:tabs>
        <w:tab w:val="left" w:leader="none" w:pos="7840"/>
      </w:tabs>
      <w:spacing w:line="240" w:lineRule="auto"/>
      <w:ind w:right="-999"/>
      <w:rPr>
        <w:rFonts w:ascii="Times New Roman" w:cs="Times New Roman" w:eastAsia="Times New Roman" w:hAnsi="Times New Roman"/>
        <w:color w:val="a6a6a6"/>
        <w:sz w:val="24"/>
        <w:szCs w:val="24"/>
      </w:rPr>
    </w:pPr>
    <w:r w:rsidDel="00000000" w:rsidR="00000000" w:rsidRPr="00000000">
      <w:rPr>
        <w:color w:val="7f7f7f"/>
        <w:sz w:val="20"/>
        <w:szCs w:val="20"/>
        <w:rtl w:val="0"/>
      </w:rPr>
      <w:t xml:space="preserve"> </w:t>
    </w: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margin">
            <wp:posOffset>7848600</wp:posOffset>
          </wp:positionH>
          <wp:positionV relativeFrom="margin">
            <wp:posOffset>394335</wp:posOffset>
          </wp:positionV>
          <wp:extent cx="1562100" cy="269875"/>
          <wp:effectExtent b="0" l="0" r="0" t="0"/>
          <wp:wrapSquare wrapText="bothSides" distB="0" distT="0" distL="114300" distR="114300"/>
          <wp:docPr id="3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62100" cy="269875"/>
                  </a:xfrm>
                  <a:prstGeom prst="rect"/>
                  <a:ln/>
                </pic:spPr>
              </pic:pic>
            </a:graphicData>
          </a:graphic>
        </wp:anchor>
      </w:drawing>
    </w:r>
    <w:r w:rsidDel="00000000" w:rsidR="00000000" w:rsidRPr="00000000">
      <w:rPr>
        <w:rFonts w:ascii="Times New Roman" w:cs="Times New Roman" w:eastAsia="Times New Roman" w:hAnsi="Times New Roman"/>
        <w:sz w:val="24"/>
        <w:szCs w:val="24"/>
      </w:rPr>
      <w:drawing>
        <wp:anchor allowOverlap="1" behindDoc="0" distB="0" distT="0" distL="114300" distR="114300" hidden="0" layoutInCell="1" locked="0" relativeHeight="0" simplePos="0">
          <wp:simplePos x="0" y="0"/>
          <wp:positionH relativeFrom="margin">
            <wp:posOffset>7848600</wp:posOffset>
          </wp:positionH>
          <wp:positionV relativeFrom="margin">
            <wp:posOffset>394335</wp:posOffset>
          </wp:positionV>
          <wp:extent cx="1562100" cy="269875"/>
          <wp:effectExtent b="0" l="0" r="0" t="0"/>
          <wp:wrapSquare wrapText="bothSides" distB="0" distT="0" distL="114300" distR="114300"/>
          <wp:docPr id="3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62100" cy="269875"/>
                  </a:xfrm>
                  <a:prstGeom prst="rect"/>
                  <a:ln/>
                </pic:spPr>
              </pic:pic>
            </a:graphicData>
          </a:graphic>
        </wp:anchor>
      </w:drawing>
    </w:r>
    <w:r w:rsidDel="00000000" w:rsidR="00000000" w:rsidRPr="00000000">
      <w:rPr>
        <w:rFonts w:ascii="Times New Roman" w:cs="Times New Roman" w:eastAsia="Times New Roman" w:hAnsi="Times New Roman"/>
        <w:color w:val="a6a6a6"/>
        <w:sz w:val="24"/>
        <w:szCs w:val="24"/>
        <w:rtl w:val="0"/>
      </w:rPr>
      <w:t xml:space="preserve">________________________________________________________________________</w:t>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tcPr>
      <w:shd w:color="auto" w:fill="e6e6e6" w:val="clear"/>
    </w:tcPr>
  </w:style>
  <w:style w:type="table" w:styleId="ad" w:customStyle="1">
    <w:basedOn w:val="TableNormal"/>
    <w:tblPr>
      <w:tblStyleRowBandSize w:val="1"/>
      <w:tblStyleColBandSize w:val="1"/>
      <w:tblCellMar>
        <w:top w:w="100.0" w:type="dxa"/>
        <w:left w:w="100.0" w:type="dxa"/>
        <w:bottom w:w="100.0" w:type="dxa"/>
        <w:right w:w="100.0" w:type="dxa"/>
      </w:tblCellMar>
    </w:tblPr>
    <w:tcPr>
      <w:shd w:color="auto" w:fill="e6e6e6" w:val="clear"/>
    </w:tcPr>
  </w:style>
  <w:style w:type="paragraph" w:styleId="Header">
    <w:name w:val="header"/>
    <w:basedOn w:val="Normal"/>
    <w:link w:val="HeaderChar"/>
    <w:uiPriority w:val="99"/>
    <w:unhideWhenUsed w:val="1"/>
    <w:rsid w:val="000A2397"/>
    <w:pPr>
      <w:tabs>
        <w:tab w:val="center" w:pos="4680"/>
        <w:tab w:val="right" w:pos="9360"/>
      </w:tabs>
      <w:spacing w:line="240" w:lineRule="auto"/>
    </w:pPr>
  </w:style>
  <w:style w:type="character" w:styleId="HeaderChar" w:customStyle="1">
    <w:name w:val="Header Char"/>
    <w:basedOn w:val="DefaultParagraphFont"/>
    <w:link w:val="Header"/>
    <w:uiPriority w:val="99"/>
    <w:rsid w:val="000A2397"/>
  </w:style>
  <w:style w:type="paragraph" w:styleId="Footer">
    <w:name w:val="footer"/>
    <w:basedOn w:val="Normal"/>
    <w:link w:val="FooterChar"/>
    <w:uiPriority w:val="99"/>
    <w:unhideWhenUsed w:val="1"/>
    <w:rsid w:val="000A2397"/>
    <w:pPr>
      <w:tabs>
        <w:tab w:val="center" w:pos="4680"/>
        <w:tab w:val="right" w:pos="9360"/>
      </w:tabs>
      <w:spacing w:line="240" w:lineRule="auto"/>
    </w:pPr>
  </w:style>
  <w:style w:type="character" w:styleId="FooterChar" w:customStyle="1">
    <w:name w:val="Footer Char"/>
    <w:basedOn w:val="DefaultParagraphFont"/>
    <w:link w:val="Footer"/>
    <w:uiPriority w:val="99"/>
    <w:rsid w:val="000A2397"/>
  </w:style>
  <w:style w:type="paragraph" w:styleId="ListParagraph">
    <w:name w:val="List Paragraph"/>
    <w:basedOn w:val="Normal"/>
    <w:uiPriority w:val="34"/>
    <w:qFormat w:val="1"/>
    <w:rsid w:val="00A816D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cPr>
      <w:shd w:fill="e6e6e6"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XZzlc0+4SuqlmeMY8I32YKDNA==">CgMxLjAyDmguN2R2aWh3aXM2dmt0Mg5oLmw0dnBqeGI5aHU2MzIOaC5oNnF6dmt6Y21wbWc4AHIhMV9jU2pBSjBBM3Q5VEVyNFhsRG5rYjRPd29PeUg5YTg1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2020-10-27T11:43:00Z</dcterms:created>
</cp:coreProperties>
</file>